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1F" w:rsidRPr="00F7371F" w:rsidRDefault="00F7371F" w:rsidP="00F7371F">
      <w:pPr>
        <w:spacing w:before="120" w:after="0" w:line="312" w:lineRule="atLeast"/>
        <w:outlineLvl w:val="0"/>
        <w:rPr>
          <w:rFonts w:ascii="Lucida Grande" w:eastAsia="Times New Roman" w:hAnsi="Lucida Grande" w:cs="Lucida Grande"/>
          <w:color w:val="999999"/>
          <w:sz w:val="15"/>
          <w:szCs w:val="15"/>
          <w:lang w:eastAsia="es-MX"/>
        </w:rPr>
      </w:pPr>
      <w:r w:rsidRPr="00F7371F">
        <w:rPr>
          <w:rFonts w:ascii="Helvetica" w:eastAsia="Times New Roman" w:hAnsi="Helvetica" w:cs="Lucida Grande"/>
          <w:b/>
          <w:bCs/>
          <w:color w:val="4982AC"/>
          <w:kern w:val="36"/>
          <w:sz w:val="41"/>
          <w:szCs w:val="41"/>
          <w:lang w:eastAsia="es-MX"/>
        </w:rPr>
        <w:t>Maestría en Administración de Negocios reconocida dentro de los mejores MBA de México</w:t>
      </w:r>
    </w:p>
    <w:p w:rsidR="00F7371F" w:rsidRPr="00F7371F" w:rsidRDefault="00F7371F" w:rsidP="00F7371F">
      <w:pPr>
        <w:spacing w:after="0" w:line="240" w:lineRule="auto"/>
        <w:rPr>
          <w:rFonts w:ascii="Lucida Grande" w:eastAsia="Times New Roman" w:hAnsi="Lucida Grande" w:cs="Lucida Grande"/>
          <w:color w:val="000000"/>
          <w:sz w:val="18"/>
          <w:szCs w:val="18"/>
          <w:lang w:eastAsia="es-MX"/>
        </w:rPr>
      </w:pPr>
      <w:bookmarkStart w:id="0" w:name="_GoBack"/>
      <w:r w:rsidRPr="00F7371F">
        <w:rPr>
          <w:rFonts w:ascii="Verdana" w:eastAsia="Times New Roman" w:hAnsi="Verdana" w:cs="Lucida Grande"/>
          <w:noProof/>
          <w:color w:val="4982AC"/>
          <w:sz w:val="18"/>
          <w:szCs w:val="18"/>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2190750" cy="2505075"/>
            <wp:effectExtent l="0" t="0" r="0" b="9525"/>
            <wp:wrapTight wrapText="bothSides">
              <wp:wrapPolygon edited="0">
                <wp:start x="0" y="0"/>
                <wp:lineTo x="0" y="21518"/>
                <wp:lineTo x="21412" y="21518"/>
                <wp:lineTo x="21412" y="0"/>
                <wp:lineTo x="0" y="0"/>
              </wp:wrapPolygon>
            </wp:wrapTight>
            <wp:docPr id="1" name="Imagen 1" descr="1908234_10152120857888241_313471751_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8234_10152120857888241_313471751_n.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505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7371F" w:rsidRPr="00F7371F" w:rsidRDefault="00F7371F" w:rsidP="00F7371F">
      <w:pPr>
        <w:spacing w:line="240" w:lineRule="auto"/>
        <w:rPr>
          <w:rFonts w:ascii="Verdana" w:eastAsia="Times New Roman" w:hAnsi="Verdana" w:cs="Lucida Grande"/>
          <w:color w:val="666666"/>
          <w:sz w:val="20"/>
          <w:szCs w:val="20"/>
          <w:lang w:eastAsia="es-MX"/>
        </w:rPr>
      </w:pPr>
      <w:r w:rsidRPr="00F7371F">
        <w:rPr>
          <w:rFonts w:ascii="Verdana" w:eastAsia="Times New Roman" w:hAnsi="Verdana" w:cs="Lucida Grande"/>
          <w:color w:val="666666"/>
          <w:sz w:val="20"/>
          <w:szCs w:val="20"/>
          <w:lang w:eastAsia="es-MX"/>
        </w:rPr>
        <w:t> En su sexta participación en la lista de los mejores MBA de México que publica la revista Expansión, la Maestría en Administración de Negocios de la Universidad de Guadalajara que se imparte en el Centro Universitario de Ciencias Económico Administrativas (CUCEA) se mantiene por segunda vez consecutiva en el décimo primer lugar de este ranking de un total de 22 escuelas de negocios en el país.</w:t>
      </w:r>
      <w:r w:rsidRPr="00F7371F">
        <w:rPr>
          <w:rFonts w:ascii="Verdana" w:eastAsia="Times New Roman" w:hAnsi="Verdana" w:cs="Lucida Grande"/>
          <w:color w:val="666666"/>
          <w:sz w:val="20"/>
          <w:szCs w:val="20"/>
          <w:lang w:eastAsia="es-MX"/>
        </w:rPr>
        <w:br/>
        <w:t>Cabe destacar que desde 2008, la Maestría en Administración de Negocios forma parte del programa Nacional de Posgrados de Calidad del Consejo Nacional de Ciencia y Tecnología (</w:t>
      </w:r>
      <w:proofErr w:type="spellStart"/>
      <w:r w:rsidRPr="00F7371F">
        <w:rPr>
          <w:rFonts w:ascii="Verdana" w:eastAsia="Times New Roman" w:hAnsi="Verdana" w:cs="Lucida Grande"/>
          <w:color w:val="666666"/>
          <w:sz w:val="20"/>
          <w:szCs w:val="20"/>
          <w:lang w:eastAsia="es-MX"/>
        </w:rPr>
        <w:t>Conacyt</w:t>
      </w:r>
      <w:proofErr w:type="spellEnd"/>
      <w:r w:rsidRPr="00F7371F">
        <w:rPr>
          <w:rFonts w:ascii="Verdana" w:eastAsia="Times New Roman" w:hAnsi="Verdana" w:cs="Lucida Grande"/>
          <w:color w:val="666666"/>
          <w:sz w:val="20"/>
          <w:szCs w:val="20"/>
          <w:lang w:eastAsia="es-MX"/>
        </w:rPr>
        <w:t>), siendo el único programa MBA de una institución pública en el  occidente de México que obtiene esta acreditación. </w:t>
      </w:r>
      <w:r w:rsidRPr="00F7371F">
        <w:rPr>
          <w:rFonts w:ascii="Verdana" w:eastAsia="Times New Roman" w:hAnsi="Verdana" w:cs="Lucida Grande"/>
          <w:color w:val="666666"/>
          <w:sz w:val="20"/>
          <w:szCs w:val="20"/>
          <w:lang w:eastAsia="es-MX"/>
        </w:rPr>
        <w:br/>
        <w:t>Algunos de los aspectos evaluados para ingresar al ranking este año son: la composición del claustro académico, la preparación del profesorado, la cantidad de artículos publicados, su relación con otras escuelas internacionales y la evaluación que hicieron sus egresados del programa.</w:t>
      </w:r>
      <w:r w:rsidRPr="00F7371F">
        <w:rPr>
          <w:rFonts w:ascii="Verdana" w:eastAsia="Times New Roman" w:hAnsi="Verdana" w:cs="Lucida Grande"/>
          <w:color w:val="666666"/>
          <w:sz w:val="20"/>
          <w:szCs w:val="20"/>
          <w:lang w:eastAsia="es-MX"/>
        </w:rPr>
        <w:br/>
        <w:t>En este mismo sentido, el Coordinador del programa Dr. Humberto Palos Delgadillo reconoció la importancia de participar en estas evaluaciones, concluyendo que con la participación de todos los involucrados la Maestría seguirá manteniendo la calidad que al día de hoy ofrece. </w:t>
      </w:r>
      <w:r w:rsidRPr="00F7371F">
        <w:rPr>
          <w:rFonts w:ascii="Verdana" w:eastAsia="Times New Roman" w:hAnsi="Verdana" w:cs="Lucida Grande"/>
          <w:color w:val="666666"/>
          <w:sz w:val="20"/>
          <w:szCs w:val="20"/>
          <w:lang w:eastAsia="es-MX"/>
        </w:rPr>
        <w:br/>
        <w:t> </w:t>
      </w:r>
    </w:p>
    <w:p w:rsidR="0010549D" w:rsidRDefault="0010549D"/>
    <w:sectPr w:rsidR="001054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1F"/>
    <w:rsid w:val="0010549D"/>
    <w:rsid w:val="00F73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0913"/>
  <w15:chartTrackingRefBased/>
  <w15:docId w15:val="{00403A5E-A47B-4964-926D-63B55E2E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73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371F"/>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F7371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2046">
      <w:bodyDiv w:val="1"/>
      <w:marLeft w:val="0"/>
      <w:marRight w:val="0"/>
      <w:marTop w:val="0"/>
      <w:marBottom w:val="0"/>
      <w:divBdr>
        <w:top w:val="none" w:sz="0" w:space="0" w:color="auto"/>
        <w:left w:val="none" w:sz="0" w:space="0" w:color="auto"/>
        <w:bottom w:val="none" w:sz="0" w:space="0" w:color="auto"/>
        <w:right w:val="none" w:sz="0" w:space="0" w:color="auto"/>
      </w:divBdr>
      <w:divsChild>
        <w:div w:id="1879781344">
          <w:marLeft w:val="0"/>
          <w:marRight w:val="0"/>
          <w:marTop w:val="0"/>
          <w:marBottom w:val="0"/>
          <w:divBdr>
            <w:top w:val="none" w:sz="0" w:space="0" w:color="auto"/>
            <w:left w:val="none" w:sz="0" w:space="0" w:color="auto"/>
            <w:bottom w:val="none" w:sz="0" w:space="0" w:color="auto"/>
            <w:right w:val="none" w:sz="0" w:space="0" w:color="auto"/>
          </w:divBdr>
        </w:div>
        <w:div w:id="1144927766">
          <w:marLeft w:val="0"/>
          <w:marRight w:val="0"/>
          <w:marTop w:val="0"/>
          <w:marBottom w:val="0"/>
          <w:divBdr>
            <w:top w:val="none" w:sz="0" w:space="0" w:color="auto"/>
            <w:left w:val="none" w:sz="0" w:space="0" w:color="auto"/>
            <w:bottom w:val="none" w:sz="0" w:space="0" w:color="auto"/>
            <w:right w:val="none" w:sz="0" w:space="0" w:color="auto"/>
          </w:divBdr>
          <w:divsChild>
            <w:div w:id="2025981217">
              <w:marLeft w:val="0"/>
              <w:marRight w:val="0"/>
              <w:marTop w:val="0"/>
              <w:marBottom w:val="240"/>
              <w:divBdr>
                <w:top w:val="none" w:sz="0" w:space="0" w:color="auto"/>
                <w:left w:val="none" w:sz="0" w:space="0" w:color="auto"/>
                <w:bottom w:val="none" w:sz="0" w:space="0" w:color="auto"/>
                <w:right w:val="none" w:sz="0" w:space="0" w:color="auto"/>
              </w:divBdr>
              <w:divsChild>
                <w:div w:id="1190921326">
                  <w:marLeft w:val="0"/>
                  <w:marRight w:val="0"/>
                  <w:marTop w:val="0"/>
                  <w:marBottom w:val="0"/>
                  <w:divBdr>
                    <w:top w:val="none" w:sz="0" w:space="0" w:color="auto"/>
                    <w:left w:val="none" w:sz="0" w:space="0" w:color="auto"/>
                    <w:bottom w:val="none" w:sz="0" w:space="0" w:color="auto"/>
                    <w:right w:val="none" w:sz="0" w:space="0" w:color="auto"/>
                  </w:divBdr>
                  <w:divsChild>
                    <w:div w:id="2068720871">
                      <w:marLeft w:val="0"/>
                      <w:marRight w:val="0"/>
                      <w:marTop w:val="0"/>
                      <w:marBottom w:val="0"/>
                      <w:divBdr>
                        <w:top w:val="none" w:sz="0" w:space="0" w:color="auto"/>
                        <w:left w:val="none" w:sz="0" w:space="0" w:color="auto"/>
                        <w:bottom w:val="none" w:sz="0" w:space="0" w:color="auto"/>
                        <w:right w:val="none" w:sz="0" w:space="0" w:color="auto"/>
                      </w:divBdr>
                      <w:divsChild>
                        <w:div w:id="1215848972">
                          <w:marLeft w:val="0"/>
                          <w:marRight w:val="0"/>
                          <w:marTop w:val="0"/>
                          <w:marBottom w:val="0"/>
                          <w:divBdr>
                            <w:top w:val="none" w:sz="0" w:space="0" w:color="auto"/>
                            <w:left w:val="none" w:sz="0" w:space="0" w:color="auto"/>
                            <w:bottom w:val="none" w:sz="0" w:space="0" w:color="auto"/>
                            <w:right w:val="none" w:sz="0" w:space="0" w:color="auto"/>
                          </w:divBdr>
                        </w:div>
                      </w:divsChild>
                    </w:div>
                    <w:div w:id="675109950">
                      <w:marLeft w:val="0"/>
                      <w:marRight w:val="0"/>
                      <w:marTop w:val="120"/>
                      <w:marBottom w:val="0"/>
                      <w:divBdr>
                        <w:top w:val="none" w:sz="0" w:space="0" w:color="auto"/>
                        <w:left w:val="none" w:sz="0" w:space="0" w:color="auto"/>
                        <w:bottom w:val="none" w:sz="0" w:space="0" w:color="auto"/>
                        <w:right w:val="none" w:sz="0" w:space="0" w:color="auto"/>
                      </w:divBdr>
                      <w:divsChild>
                        <w:div w:id="1056859337">
                          <w:marLeft w:val="0"/>
                          <w:marRight w:val="0"/>
                          <w:marTop w:val="0"/>
                          <w:marBottom w:val="0"/>
                          <w:divBdr>
                            <w:top w:val="none" w:sz="0" w:space="0" w:color="auto"/>
                            <w:left w:val="none" w:sz="0" w:space="0" w:color="auto"/>
                            <w:bottom w:val="none" w:sz="0" w:space="0" w:color="auto"/>
                            <w:right w:val="none" w:sz="0" w:space="0" w:color="auto"/>
                          </w:divBdr>
                          <w:divsChild>
                            <w:div w:id="1095058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ba.cucea.udg.mx/index.php?q=imagen/190823410152120857888241313471751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WEB</dc:creator>
  <cp:keywords/>
  <dc:description/>
  <cp:lastModifiedBy>Desarrollo WEB</cp:lastModifiedBy>
  <cp:revision>1</cp:revision>
  <dcterms:created xsi:type="dcterms:W3CDTF">2019-03-20T21:24:00Z</dcterms:created>
  <dcterms:modified xsi:type="dcterms:W3CDTF">2019-03-20T21:24:00Z</dcterms:modified>
</cp:coreProperties>
</file>